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6A613D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№24 </w:t>
      </w:r>
      <w:proofErr w:type="spellStart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proofErr w:type="spellStart"/>
      <w:r w:rsidRPr="00A241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Л.А.Седельникова</w:t>
      </w:r>
      <w:proofErr w:type="spellEnd"/>
      <w:r w:rsidRPr="00A241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 </w:t>
      </w:r>
      <w:proofErr w:type="gramStart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AF2DC2" w:rsidRDefault="006A613D" w:rsidP="006A6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="00D20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F2DC2" w:rsidRDefault="00AF2DC2" w:rsidP="006A6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  <w:r w:rsidRPr="00341FCF">
        <w:rPr>
          <w:rFonts w:ascii="Georgia" w:eastAsia="Times New Roman" w:hAnsi="Georgia" w:cs="Times New Roman"/>
          <w:b/>
          <w:sz w:val="52"/>
          <w:szCs w:val="52"/>
          <w:lang w:eastAsia="ru-RU"/>
        </w:rPr>
        <w:t>УЧЕБНЫЙ ПЛАН</w:t>
      </w:r>
      <w:r w:rsidR="00012D6B">
        <w:rPr>
          <w:rFonts w:ascii="Georgia" w:eastAsia="Times New Roman" w:hAnsi="Georgia" w:cs="Times New Roman"/>
          <w:b/>
          <w:sz w:val="52"/>
          <w:szCs w:val="52"/>
          <w:lang w:eastAsia="ru-RU"/>
        </w:rPr>
        <w:t>-ГРАФИК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341FCF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НА </w:t>
      </w:r>
      <w:r w:rsidRPr="00341FCF">
        <w:rPr>
          <w:rFonts w:ascii="Georgia" w:eastAsia="Times New Roman" w:hAnsi="Georgia" w:cs="Times New Roman"/>
          <w:b/>
          <w:sz w:val="48"/>
          <w:szCs w:val="48"/>
          <w:lang w:eastAsia="ru-RU"/>
        </w:rPr>
        <w:t>201</w:t>
      </w:r>
      <w:r w:rsidR="0078576A">
        <w:rPr>
          <w:rFonts w:ascii="Georgia" w:eastAsia="Times New Roman" w:hAnsi="Georgia" w:cs="Times New Roman"/>
          <w:b/>
          <w:sz w:val="48"/>
          <w:szCs w:val="48"/>
          <w:lang w:eastAsia="ru-RU"/>
        </w:rPr>
        <w:t>9</w:t>
      </w:r>
      <w:r w:rsidRPr="00341FCF">
        <w:rPr>
          <w:rFonts w:ascii="Georgia" w:eastAsia="Times New Roman" w:hAnsi="Georgia" w:cs="Times New Roman"/>
          <w:b/>
          <w:sz w:val="48"/>
          <w:szCs w:val="48"/>
          <w:lang w:eastAsia="ru-RU"/>
        </w:rPr>
        <w:t xml:space="preserve"> – 20</w:t>
      </w:r>
      <w:r w:rsidR="0078576A">
        <w:rPr>
          <w:rFonts w:ascii="Georgia" w:eastAsia="Times New Roman" w:hAnsi="Georgia" w:cs="Times New Roman"/>
          <w:b/>
          <w:sz w:val="48"/>
          <w:szCs w:val="48"/>
          <w:lang w:eastAsia="ru-RU"/>
        </w:rPr>
        <w:t>20</w:t>
      </w:r>
      <w:r w:rsidRPr="00341FCF">
        <w:rPr>
          <w:rFonts w:ascii="Georgia" w:eastAsia="Times New Roman" w:hAnsi="Georgia" w:cs="Times New Roman"/>
          <w:b/>
          <w:sz w:val="48"/>
          <w:szCs w:val="48"/>
          <w:lang w:eastAsia="ru-RU"/>
        </w:rPr>
        <w:t xml:space="preserve"> </w:t>
      </w:r>
      <w:r w:rsidRPr="00341FCF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УЧЕБНЫЙ ГОД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41FCF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муниципального бюджетного  дошкольного образовательного учреждения </w:t>
      </w:r>
    </w:p>
    <w:p w:rsidR="00AF2DC2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41FCF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г. Шахты Ростовской области 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41FCF">
        <w:rPr>
          <w:rFonts w:ascii="Georgia" w:eastAsia="Times New Roman" w:hAnsi="Georgia" w:cs="Times New Roman"/>
          <w:b/>
          <w:sz w:val="36"/>
          <w:szCs w:val="36"/>
          <w:lang w:eastAsia="ru-RU"/>
        </w:rPr>
        <w:t>«Детский сад №24»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CB" w:rsidRDefault="007F2DCB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  <w:r w:rsidR="000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78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8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257BB" w:rsidRPr="007F2DCB" w:rsidRDefault="000257BB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CB" w:rsidRPr="00FE499C" w:rsidRDefault="007F2DCB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«Детский сад № 24» имеет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осуществление образовательной деятельности от 24.09.2015г. №5807  серия 61 Л01 №0003454 (Приказ Региональной службы по надзору и контролю в сфере образования Ростовской области от 24.09.2015г. № 6873 «О переоформлении лицензии на осуществление образовательной деятельности МБДОУ №24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>г.Шахты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>» ) .</w:t>
      </w:r>
    </w:p>
    <w:p w:rsidR="007F2DCB" w:rsidRPr="007F2DCB" w:rsidRDefault="007F2DCB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план реализуется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ДОУ, утвержденной на заседании педагогического совета МБДОУ №24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№1 от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 года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основной образовательной программ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 под редакцией Н.Е. </w:t>
      </w:r>
      <w:proofErr w:type="spellStart"/>
      <w:r w:rsidR="0078576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8576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 Комаровой, М.А. Васильевой 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CB" w:rsidRDefault="007F2DCB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образовательной деятельности дошкольное учреждение осуществляет по</w:t>
      </w:r>
      <w:r w:rsidRPr="007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направлениям:</w:t>
      </w:r>
    </w:p>
    <w:p w:rsidR="007F2DCB" w:rsidRDefault="0078576A" w:rsidP="00D20594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  <w:r w:rsidRPr="00CE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76A" w:rsidRPr="00CE7A8F" w:rsidRDefault="0078576A" w:rsidP="00D20594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</w:p>
    <w:p w:rsidR="0078576A" w:rsidRDefault="0078576A" w:rsidP="007857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</w:p>
    <w:p w:rsidR="00CE7A8F" w:rsidRDefault="007F2DCB" w:rsidP="00D2059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физкультурно-оздоровительное</w:t>
      </w:r>
    </w:p>
    <w:p w:rsidR="007F2DCB" w:rsidRPr="007F2DCB" w:rsidRDefault="0078576A" w:rsidP="00D2059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8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7F2DCB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499C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 реализует</w:t>
      </w:r>
      <w:r w:rsidR="00FE499C" w:rsidRP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</w:t>
      </w:r>
      <w:r w:rsidR="00FE499C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дошкольного образования МБДОУ №24 г. Шахты 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разработанную с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  «От рождения до школы»  под редакцией Н.Е.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 Комаровой, М.А. Васильевой  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коррекционн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«Коррекционное обучение и воспитание детей 5-7 -го возраста с общим недоразвитием речи»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Филичевой Т.Б., Чиркиной Г.В. 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добавлением</w:t>
      </w:r>
      <w:proofErr w:type="gramEnd"/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технологи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</w:t>
      </w:r>
    </w:p>
    <w:p w:rsidR="00FE499C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Максимально допустимый объем образовательной нагрузки  соответствует санитарно-эпидемиологическим правилам и нормативам   СанПиН 2.4.1.3049-13 и примерной основной общеобразовательной программе дошкольного воспитания «От рождения до школы»,</w:t>
      </w:r>
      <w:r w:rsidR="00E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E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ДО.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Режим дня соответствует возрастным особенностям детей  и условиям образовательной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  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разработан с учётом следующего нормативно-правового обеспечения: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Закон Российской Федерации от 26.12.2012 № 273 «Об образовании в Российской Федерации»;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образовательным программам дошкольного образования» (зарегистрировано в Минюсте России 26.09.2013 № 30038).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4.Приказ Министерства образования и   науки Российской Федерации от 17 октября 2013 г. № 1155 «О введении ФГОС ДО»</w:t>
      </w:r>
    </w:p>
    <w:p w:rsidR="00E9501D" w:rsidRDefault="00D20594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плана выделяется </w:t>
      </w:r>
      <w:r w:rsidRPr="00FB5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инвариантная 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(обязательная) и </w:t>
      </w:r>
      <w:r w:rsidRPr="00FB5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вариативная 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(формируемая участниками образовательных отношений) часть. Инвариантная часть состоит из федерального компонента, вариативная часть формируется с учётом образовательных потребностей, интересов и мотивов детей, членов их семей и педагогов, а также ориентирована на возможности педагогического коллектива МБДОУ.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на основе комплексность подхода, обеспечивая развитие детей во всех пяти взаимодополняющих образовательных областях. </w:t>
      </w:r>
    </w:p>
    <w:p w:rsidR="00257B04" w:rsidRPr="00FB520E" w:rsidRDefault="00257B04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определено количество ООД, дающее возможность образовательному учреждению использовать модульный подход, строить учебный план на принципах дифференциации, вариативности.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Инвариантная часть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выполнение обязательной части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Инвариантная часть реализуется через организованн</w:t>
      </w:r>
      <w:r w:rsidR="00FB520E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(ООД), согласно расписанию, разработанному в соответствии с санитарно-эпидемиологическими требованиями к объёму недельной учебной нагрузки для дошкольников.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познавательного и речевого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социально-коммуникативного направления осуществляется в игровой деятельности, в процессе общения </w:t>
      </w:r>
      <w:proofErr w:type="gramStart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  во время совместной деятельности и через интеграцию с другими образовательными областями.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257B04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  «Физическое развитие» осуществляется за счёт специально организованных физкультурных  занятий, а также в свободной деятельности. Приобщение детей к ЗОЖ осуществляется в процессе общения </w:t>
      </w:r>
      <w:proofErr w:type="gramStart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во время совместной деятельности со взрослыми, в режимных моментах, а также в специально организованной деятельности во время прохождения соответствующего тематического периода. </w:t>
      </w:r>
      <w:r w:rsidR="00FB520E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физическое развитие осуществляется с учетом состояния здоровья, интересов и потребностей детей 3 раза в неделю во всех возрастных группах. Занятия проводятся 2 раза в неделю в физкультурном зале, и одно занятие (в форме подвижных игр) на воздухе, если позволяют погодные условия. В теплое время 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при благоприятных метеорологических условиях </w:t>
      </w:r>
      <w:r w:rsidR="004E54F8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физическому развитию проводится на открытом воздухе.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образовательная область включает в себя следующие структурные единицы: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Образовательная область «Социально-коммуникативное развитие»:   социализация,  нравственное воспитание,  развитие общения, трудовое воспитание, формирование основ безопасности жизнедеятельности.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Образовательная область «Познавательное развитие»: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область «Речевое  развитие»: развитие речи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к обучению грамоте, речевое арзвитие)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; художественная литература.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4.Образовательная область «Художественно-эстетическое развитие»: приобщение к искусству; изобразительная деятельность; конструктивно-модельная деятельность; музыкальная деятельность.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область «Физическое развитие»: формирование начальных представлений о здоровом образе жизни; физическая культура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учебного плана 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обязательный учёт  принципа интеграции образовательных областей в соответствии с возрастными и индивидуальными особенностями воспитанников. Возможные варианты интеграции образовательных областей определяет воспитатель группы при планировании работы.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257B04" w:rsidRPr="00FB520E" w:rsidRDefault="00FB520E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</w:t>
      </w:r>
      <w:r w:rsidR="00257B04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7B04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первую половину дня.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вариативной части проводятся во вторую половину дня за счет подгрупповых, индивидуальных форм работы, их продолжительность соответствует санитарным нормам.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4A2A2A" w:rsidRPr="004E54F8" w:rsidRDefault="007F2DCB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Совместная  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вариативности. Образовательная организация  работает в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режиме пятидневной учебной недели</w:t>
      </w:r>
      <w:r w:rsidR="0025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аксимально допустим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недельной образовательной нагрузки, включая   реализацию дополнительных образовательных программ, для детей дошкольного   возраста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B04" w:rsidRPr="006B2B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Общая учебная нагрузка (количество </w:t>
      </w:r>
      <w:r w:rsidR="00257B04" w:rsidRPr="004E54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="00257B04" w:rsidRPr="006B2B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 в неделю) инвариантной и вариативной частей плана по всем направлениям развития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4A2A2A" w:rsidRPr="004E54F8" w:rsidTr="00257B04">
        <w:tc>
          <w:tcPr>
            <w:tcW w:w="3190" w:type="dxa"/>
          </w:tcPr>
          <w:p w:rsidR="004A2A2A" w:rsidRPr="004E54F8" w:rsidRDefault="004A2A2A" w:rsidP="004A2A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54" w:type="dxa"/>
          </w:tcPr>
          <w:p w:rsidR="004A2A2A" w:rsidRPr="004E54F8" w:rsidRDefault="004A2A2A" w:rsidP="00EF352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5103" w:type="dxa"/>
          </w:tcPr>
          <w:p w:rsidR="004A2A2A" w:rsidRPr="004E54F8" w:rsidRDefault="00257B04" w:rsidP="00EF352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занятий/</w:t>
            </w:r>
            <w:r w:rsidR="004A2A2A"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Длительность </w:t>
            </w:r>
          </w:p>
        </w:tc>
      </w:tr>
      <w:tr w:rsidR="00E0492E" w:rsidRPr="004E54F8" w:rsidTr="00257B04">
        <w:tc>
          <w:tcPr>
            <w:tcW w:w="3190" w:type="dxa"/>
          </w:tcPr>
          <w:p w:rsidR="00E0492E" w:rsidRPr="004E54F8" w:rsidRDefault="00E0492E" w:rsidP="007F508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454" w:type="dxa"/>
          </w:tcPr>
          <w:p w:rsidR="00E0492E" w:rsidRPr="004E54F8" w:rsidRDefault="00E0492E" w:rsidP="007F508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5103" w:type="dxa"/>
          </w:tcPr>
          <w:p w:rsidR="00E0492E" w:rsidRPr="004E54F8" w:rsidRDefault="00E0492E" w:rsidP="007F508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(2ч. 45 мин.), из них в первую половину дня – 10 (2ч. 30 мин.);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№1</w:t>
            </w:r>
          </w:p>
        </w:tc>
        <w:tc>
          <w:tcPr>
            <w:tcW w:w="1454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103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(3ч. 40 мин.), из них в первую половину дня – 10 (3ч. 20 мин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№2</w:t>
            </w:r>
          </w:p>
        </w:tc>
        <w:tc>
          <w:tcPr>
            <w:tcW w:w="1454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103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(3ч. 40 мин.), из них в первую половину дня – 10 (3ч. 20 мин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C25C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4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103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(3ч. 40 мин.), из них в первую половину дня – 10 (3ч. 20 мин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4E219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№1</w:t>
            </w:r>
          </w:p>
        </w:tc>
        <w:tc>
          <w:tcPr>
            <w:tcW w:w="1454" w:type="dxa"/>
          </w:tcPr>
          <w:p w:rsidR="00C25CAB" w:rsidRPr="004E54F8" w:rsidRDefault="00C25CAB" w:rsidP="004E219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C25CAB" w:rsidRPr="004E54F8" w:rsidRDefault="00C25CAB" w:rsidP="004E219B">
            <w:pPr>
              <w:rPr>
                <w:rFonts w:ascii="Times New Roman" w:hAnsi="Times New Roman" w:cs="Times New Roman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(5ч.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- 1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(4ч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мин.).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4E219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C25CAB" w:rsidRPr="004E54F8" w:rsidRDefault="00C25CAB" w:rsidP="004E219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C25CAB" w:rsidRPr="004E54F8" w:rsidRDefault="00C25CAB" w:rsidP="004E219B">
            <w:pPr>
              <w:rPr>
                <w:rFonts w:ascii="Times New Roman" w:hAnsi="Times New Roman" w:cs="Times New Roman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(5ч.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- 1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(4ч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мин.).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(логопедическая)</w:t>
            </w:r>
          </w:p>
        </w:tc>
        <w:tc>
          <w:tcPr>
            <w:tcW w:w="1454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103" w:type="dxa"/>
          </w:tcPr>
          <w:p w:rsidR="00C25CAB" w:rsidRPr="004E54F8" w:rsidRDefault="00C25CAB" w:rsidP="0095707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часов),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–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30 мин.).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454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103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(8часов),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–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30 мин.).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5CAB" w:rsidRPr="004E54F8" w:rsidTr="00257B04">
        <w:tc>
          <w:tcPr>
            <w:tcW w:w="3190" w:type="dxa"/>
          </w:tcPr>
          <w:p w:rsidR="00C25CAB" w:rsidRPr="004E54F8" w:rsidRDefault="00C25CAB" w:rsidP="0095707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№3 </w:t>
            </w:r>
          </w:p>
        </w:tc>
        <w:tc>
          <w:tcPr>
            <w:tcW w:w="1454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103" w:type="dxa"/>
          </w:tcPr>
          <w:p w:rsidR="00C25CAB" w:rsidRPr="004E54F8" w:rsidRDefault="00C25CAB" w:rsidP="007832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(8часов),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–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30 мин.).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7B04" w:rsidRDefault="007F2DCB" w:rsidP="004A2A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</w:p>
    <w:p w:rsidR="004A2A2A" w:rsidRDefault="007F2DCB" w:rsidP="004A2A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организованной образовательной деятельности</w:t>
      </w:r>
      <w:r w:rsidR="004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101"/>
        <w:gridCol w:w="1165"/>
        <w:gridCol w:w="2642"/>
        <w:gridCol w:w="1342"/>
        <w:gridCol w:w="1342"/>
      </w:tblGrid>
      <w:tr w:rsidR="00503370" w:rsidTr="00BB214A">
        <w:tc>
          <w:tcPr>
            <w:tcW w:w="3101" w:type="dxa"/>
          </w:tcPr>
          <w:p w:rsidR="00503370" w:rsidRDefault="00503370" w:rsidP="00E9501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65" w:type="dxa"/>
          </w:tcPr>
          <w:p w:rsidR="00503370" w:rsidRDefault="00503370" w:rsidP="00E9501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642" w:type="dxa"/>
          </w:tcPr>
          <w:p w:rsidR="00503370" w:rsidRDefault="00503370" w:rsidP="00E9501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одного ООД</w:t>
            </w:r>
          </w:p>
        </w:tc>
        <w:tc>
          <w:tcPr>
            <w:tcW w:w="2684" w:type="dxa"/>
            <w:gridSpan w:val="2"/>
          </w:tcPr>
          <w:p w:rsidR="00503370" w:rsidRDefault="00503370" w:rsidP="00E9501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Максимально-допустимый объем</w:t>
            </w:r>
          </w:p>
        </w:tc>
      </w:tr>
      <w:tr w:rsidR="00503370" w:rsidTr="00BB214A">
        <w:tc>
          <w:tcPr>
            <w:tcW w:w="3101" w:type="dxa"/>
          </w:tcPr>
          <w:p w:rsidR="00503370" w:rsidRDefault="00503370" w:rsidP="004A2A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1342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642" w:type="dxa"/>
          </w:tcPr>
          <w:p w:rsidR="00C25CAB" w:rsidRDefault="00C25CAB" w:rsidP="00F74F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C25CAB" w:rsidRDefault="00C25CAB" w:rsidP="00F74F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C25CAB" w:rsidRDefault="00C25CAB" w:rsidP="00F74F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№1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642" w:type="dxa"/>
          </w:tcPr>
          <w:p w:rsidR="00C25CAB" w:rsidRDefault="00C25CAB" w:rsidP="00F74F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C25CAB" w:rsidRDefault="00C25CAB" w:rsidP="00F74F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C25CAB" w:rsidRDefault="00C25CAB" w:rsidP="00F74F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№2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642" w:type="dxa"/>
          </w:tcPr>
          <w:p w:rsidR="00C25CAB" w:rsidRDefault="00C25CAB" w:rsidP="002A677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C25CAB" w:rsidRDefault="00C25CAB" w:rsidP="002A677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C25CAB" w:rsidRDefault="00C25CAB" w:rsidP="002A677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642" w:type="dxa"/>
          </w:tcPr>
          <w:p w:rsidR="00C25CAB" w:rsidRDefault="00C25CAB" w:rsidP="002F2970">
            <w:r w:rsidRPr="00DB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   20 минут</w:t>
            </w:r>
          </w:p>
        </w:tc>
        <w:tc>
          <w:tcPr>
            <w:tcW w:w="1342" w:type="dxa"/>
          </w:tcPr>
          <w:p w:rsidR="00C25CAB" w:rsidRDefault="00C25CAB" w:rsidP="002F297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C25CAB" w:rsidRDefault="00C25CAB" w:rsidP="002F297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№1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642" w:type="dxa"/>
          </w:tcPr>
          <w:p w:rsidR="00C25CAB" w:rsidRDefault="00C25CAB" w:rsidP="002F2970">
            <w:r w:rsidRPr="00DB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   20 минут</w:t>
            </w:r>
          </w:p>
        </w:tc>
        <w:tc>
          <w:tcPr>
            <w:tcW w:w="1342" w:type="dxa"/>
          </w:tcPr>
          <w:p w:rsidR="00C25CAB" w:rsidRDefault="00C25CAB" w:rsidP="002F297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C25CAB" w:rsidRDefault="00C25CAB" w:rsidP="002F297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642" w:type="dxa"/>
          </w:tcPr>
          <w:p w:rsidR="00C25CAB" w:rsidRDefault="00C25CAB" w:rsidP="000067AD">
            <w:r w:rsidRPr="005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1342" w:type="dxa"/>
          </w:tcPr>
          <w:p w:rsidR="00C25CAB" w:rsidRDefault="00C25CAB" w:rsidP="000067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342" w:type="dxa"/>
          </w:tcPr>
          <w:p w:rsidR="00C25CAB" w:rsidRDefault="00C25CAB" w:rsidP="000067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(логопедическая)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642" w:type="dxa"/>
          </w:tcPr>
          <w:p w:rsidR="00C25CAB" w:rsidRDefault="00C25CAB" w:rsidP="000067AD">
            <w:r w:rsidRPr="005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1342" w:type="dxa"/>
          </w:tcPr>
          <w:p w:rsidR="00C25CAB" w:rsidRDefault="00C25CAB" w:rsidP="000067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342" w:type="dxa"/>
          </w:tcPr>
          <w:p w:rsidR="00C25CAB" w:rsidRDefault="00C25CAB" w:rsidP="000067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642" w:type="dxa"/>
          </w:tcPr>
          <w:p w:rsidR="00C25CAB" w:rsidRDefault="00C25CAB" w:rsidP="00B83B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  более  30  минут</w:t>
            </w:r>
          </w:p>
        </w:tc>
        <w:tc>
          <w:tcPr>
            <w:tcW w:w="1342" w:type="dxa"/>
          </w:tcPr>
          <w:p w:rsidR="00C25CAB" w:rsidRDefault="00C25CAB" w:rsidP="00B83B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342" w:type="dxa"/>
          </w:tcPr>
          <w:p w:rsidR="00C25CAB" w:rsidRDefault="00C25CAB" w:rsidP="00B83B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  <w:tr w:rsidR="00C25CAB" w:rsidTr="00BB214A">
        <w:tc>
          <w:tcPr>
            <w:tcW w:w="3101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№3 </w:t>
            </w:r>
          </w:p>
        </w:tc>
        <w:tc>
          <w:tcPr>
            <w:tcW w:w="1165" w:type="dxa"/>
          </w:tcPr>
          <w:p w:rsidR="00C25CAB" w:rsidRPr="004E54F8" w:rsidRDefault="00C25CAB" w:rsidP="00AB7DD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642" w:type="dxa"/>
          </w:tcPr>
          <w:p w:rsidR="00C25CAB" w:rsidRDefault="00C25CAB" w:rsidP="00B83B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  более  30  минут</w:t>
            </w:r>
          </w:p>
        </w:tc>
        <w:tc>
          <w:tcPr>
            <w:tcW w:w="1342" w:type="dxa"/>
          </w:tcPr>
          <w:p w:rsidR="00C25CAB" w:rsidRDefault="00C25CAB" w:rsidP="00B83B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342" w:type="dxa"/>
          </w:tcPr>
          <w:p w:rsidR="00C25CAB" w:rsidRDefault="00C25CAB" w:rsidP="00B83B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</w:tbl>
    <w:p w:rsidR="007F2DCB" w:rsidRPr="007F2DCB" w:rsidRDefault="007F2DCB" w:rsidP="004A2A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середине времени, отведенного  на  организованную образовательную  деятельность,     проводят физкультминутку. Перерывы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  периодами  непрерывной   образовательной деятельности - не менее 10 минут.</w:t>
      </w:r>
    </w:p>
    <w:p w:rsidR="007F2DCB" w:rsidRPr="007F2DCB" w:rsidRDefault="007F2DCB" w:rsidP="00257B04">
      <w:pPr>
        <w:shd w:val="clear" w:color="auto" w:fill="FFFFFF"/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Совместная образовательная деятельность с детьми старшего дошкольного возраста может осуществляться во второй половине дня после дневного   сна, но не  чаще 2-3 раз в неделю. Её продолжительность должна составлять</w:t>
      </w:r>
      <w:r w:rsid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 </w:t>
      </w:r>
      <w:r w:rsidRPr="0050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  в  день.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середине  непосредственно    образовательной деятельности статического характера проводят физкультминутку. 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коррекционной работы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 и, на основании заключения ПМПК, зачисляют в логопедическую группу.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направление деятельности МБДОУ осуществляется в логопедической группе с детьми от 5 до 7 лет. Коррекционный процесс осуществляется непрерывно, его содержание определяется адаптированной программой, разработанной в соответствии с рекомендациями Филичевой Т.Б., Чиркиной Г.В., </w:t>
      </w:r>
      <w:proofErr w:type="spellStart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на основе результатов обследования.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используют инновационные методики и технологии.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логопедической группе по исправлению и развитию речи носит индивидуальный и подгрупповой характер. Подгрупповые занятия проводятся 2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осуществляется взаимодействие учителя-логопеда,</w:t>
      </w:r>
      <w:r w:rsidR="009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педагогов-специалистов,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</w:t>
      </w:r>
    </w:p>
    <w:p w:rsidR="00F615AD" w:rsidRPr="000E1C7A" w:rsidRDefault="00F615AD" w:rsidP="0077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Вариативная часть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сформирована </w:t>
      </w:r>
      <w:proofErr w:type="gramStart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условий, социального заказа и имеющихся педагогических кадров. Образовательная деятельность организована по индивидуальным рабочим программам педагогов. </w:t>
      </w:r>
      <w:r w:rsidR="00776C4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учебного плана, формируется  участниками образовательных отношений, где представлены парциальные программы по приоритетным направлениям развития детей  и дополнительные программы, обеспечивающие реализацию индивидуальных способностей ребенка на основе договоров, заключенных с родителями воспитанников, в вариативных формах. Используются фронтальные, студийные и кружковые формы работы во второй половине дня.</w:t>
      </w:r>
      <w:r w:rsidR="007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Вариативная часть Учебного плана включает в себя дополнительную работу с учетом регионального компонента. Учебная нагрузка вариативной части соответствует санитарно-эпидемиологическим  требованиям к недельной образовательной нагрузке дошкольников. В целях исключения 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ребенок, охваченный дополнительными услугами, посещает заняти</w:t>
      </w:r>
      <w:r w:rsidR="000E1C7A"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одного раза в неделю (младшая группа); не более двух раз в неделю (средняя группа), не более трех раз в неделю (старшая и подготовительная группа).</w:t>
      </w:r>
    </w:p>
    <w:p w:rsidR="007F2DCB" w:rsidRDefault="00F615AD" w:rsidP="009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нормами. Дополнительное образование осуществляется педагогами и специалистами дошкольного учреждения</w:t>
      </w:r>
      <w:r w:rsidR="0077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  <w:r w:rsidR="009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0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в учебном плане расширяет область образовательных услуг </w:t>
      </w:r>
      <w:r w:rsidR="007F2DCB"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воспитанников.</w:t>
      </w:r>
      <w:r w:rsid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сохранен полностью.</w:t>
      </w:r>
      <w:r w:rsid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учебный план и гарантирует подготовку детей к школьному обучению.</w:t>
      </w:r>
    </w:p>
    <w:p w:rsidR="000257BB" w:rsidRPr="000257BB" w:rsidRDefault="000257BB" w:rsidP="00EF35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образовательного процесса предусмотрены эмоционально-психологические паузы, представленные каникулярным зимним и летним временем в соответствии с годовым календарным графиком.</w:t>
      </w:r>
    </w:p>
    <w:p w:rsidR="00776C4A" w:rsidRDefault="00776C4A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BB" w:rsidRPr="000257BB" w:rsidRDefault="000257BB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ГРАФИК РАБОТЫ М</w:t>
      </w:r>
      <w:r w:rsidR="00BB2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№24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340"/>
        <w:gridCol w:w="2340"/>
      </w:tblGrid>
      <w:tr w:rsidR="000257BB" w:rsidRPr="000257BB" w:rsidTr="000257BB"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4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4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0257BB" w:rsidRPr="000257BB" w:rsidTr="000257BB"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40" w:type="dxa"/>
          </w:tcPr>
          <w:p w:rsidR="000257BB" w:rsidRPr="000257BB" w:rsidRDefault="000257BB" w:rsidP="00C25CA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</w:tcPr>
          <w:p w:rsidR="000257BB" w:rsidRPr="000257BB" w:rsidRDefault="00C25CAB" w:rsidP="00C25CA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257BB"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257BB" w:rsidRPr="000257BB" w:rsidTr="000257BB"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340" w:type="dxa"/>
          </w:tcPr>
          <w:p w:rsidR="000257BB" w:rsidRPr="000257BB" w:rsidRDefault="00C25CAB" w:rsidP="00C25CA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257BB"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</w:tcPr>
          <w:p w:rsidR="000257BB" w:rsidRPr="000257BB" w:rsidRDefault="000257BB" w:rsidP="00C25CA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257BB" w:rsidRPr="000257BB" w:rsidTr="000257BB">
        <w:trPr>
          <w:trHeight w:val="617"/>
        </w:trPr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2340" w:type="dxa"/>
          </w:tcPr>
          <w:p w:rsidR="000257BB" w:rsidRPr="000257BB" w:rsidRDefault="000257BB" w:rsidP="00C25CA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0" w:type="dxa"/>
          </w:tcPr>
          <w:p w:rsidR="000257BB" w:rsidRPr="000257BB" w:rsidRDefault="000257BB" w:rsidP="00C25CA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7F2DCB" w:rsidRDefault="007F2DCB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BB" w:rsidRPr="007F2DCB" w:rsidRDefault="000257BB" w:rsidP="0002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деятельности педагогов  в ходе режимных моментов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в младшей 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планирование образовательно-воспитательной 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в средней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Default="008A3823" w:rsidP="000366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0366F2" w:rsidRPr="008A3823" w:rsidRDefault="000366F2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Default="008A3823" w:rsidP="000366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0366F2" w:rsidRPr="008A3823" w:rsidRDefault="000366F2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Default="008A3823" w:rsidP="000366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0366F2" w:rsidRPr="008A3823" w:rsidRDefault="000366F2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0366F2" w:rsidRDefault="000366F2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планирование образовательно-воспитательной 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в старшей 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A3823" w:rsidRPr="008A3823" w:rsidRDefault="00CD35A6" w:rsidP="00CD35A6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A3823"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16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16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B765D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планирование образовательно-воспитательной 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в подготовительной </w:t>
      </w:r>
      <w:r w:rsidR="00B7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школе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A87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A87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A87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PragmaticaC" w:eastAsia="Times New Roman" w:hAnsi="PragmaticaC" w:cs="Times New Roman"/>
          <w:b/>
          <w:bCs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DCB" w:rsidRPr="007F2DCB" w:rsidRDefault="007F2DCB" w:rsidP="007F2DCB">
      <w:pPr>
        <w:autoSpaceDE w:val="0"/>
        <w:autoSpaceDN w:val="0"/>
        <w:spacing w:after="0" w:line="240" w:lineRule="auto"/>
        <w:ind w:firstLine="397"/>
        <w:jc w:val="center"/>
        <w:rPr>
          <w:rFonts w:ascii="PragmaticaC" w:eastAsia="Times New Roman" w:hAnsi="PragmaticaC" w:cs="Times New Roman"/>
          <w:b/>
          <w:bCs/>
          <w:color w:val="000000"/>
          <w:sz w:val="18"/>
          <w:szCs w:val="18"/>
          <w:lang w:eastAsia="ru-RU"/>
        </w:rPr>
      </w:pPr>
    </w:p>
    <w:sectPr w:rsidR="007F2DCB" w:rsidRPr="007F2DCB" w:rsidSect="00E950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39"/>
    <w:multiLevelType w:val="hybridMultilevel"/>
    <w:tmpl w:val="5EBCCA02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41B7"/>
    <w:multiLevelType w:val="multilevel"/>
    <w:tmpl w:val="9B1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5C11"/>
    <w:multiLevelType w:val="hybridMultilevel"/>
    <w:tmpl w:val="67440502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CB"/>
    <w:rsid w:val="00012D6B"/>
    <w:rsid w:val="000257BB"/>
    <w:rsid w:val="000366F2"/>
    <w:rsid w:val="000E1C7A"/>
    <w:rsid w:val="00257B04"/>
    <w:rsid w:val="00360D7D"/>
    <w:rsid w:val="004533F4"/>
    <w:rsid w:val="00485781"/>
    <w:rsid w:val="004A2A2A"/>
    <w:rsid w:val="004E54F8"/>
    <w:rsid w:val="00503370"/>
    <w:rsid w:val="005A64AA"/>
    <w:rsid w:val="006A613D"/>
    <w:rsid w:val="00724DD6"/>
    <w:rsid w:val="00776C4A"/>
    <w:rsid w:val="0078576A"/>
    <w:rsid w:val="007B2245"/>
    <w:rsid w:val="007F2DCB"/>
    <w:rsid w:val="00876A8E"/>
    <w:rsid w:val="008A3823"/>
    <w:rsid w:val="008B1D99"/>
    <w:rsid w:val="00902F37"/>
    <w:rsid w:val="00955694"/>
    <w:rsid w:val="0095707C"/>
    <w:rsid w:val="00981E1C"/>
    <w:rsid w:val="00A26083"/>
    <w:rsid w:val="00AF2DC2"/>
    <w:rsid w:val="00B765DA"/>
    <w:rsid w:val="00BB214A"/>
    <w:rsid w:val="00C02BC9"/>
    <w:rsid w:val="00C25CAB"/>
    <w:rsid w:val="00CD35A6"/>
    <w:rsid w:val="00CE7A8F"/>
    <w:rsid w:val="00CF2BC4"/>
    <w:rsid w:val="00D20594"/>
    <w:rsid w:val="00D44D40"/>
    <w:rsid w:val="00DF49A1"/>
    <w:rsid w:val="00E0492E"/>
    <w:rsid w:val="00E347DE"/>
    <w:rsid w:val="00E370FD"/>
    <w:rsid w:val="00E9501D"/>
    <w:rsid w:val="00EF3523"/>
    <w:rsid w:val="00F615AD"/>
    <w:rsid w:val="00FB520E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F2D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38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7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F2D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38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7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2019-09-06T12:43:00Z</cp:lastPrinted>
  <dcterms:created xsi:type="dcterms:W3CDTF">2016-02-18T12:14:00Z</dcterms:created>
  <dcterms:modified xsi:type="dcterms:W3CDTF">2019-09-16T14:46:00Z</dcterms:modified>
</cp:coreProperties>
</file>